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8" w:space="0" w:color="808080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030F5" w:rsidTr="001030F5">
        <w:trPr>
          <w:jc w:val="center"/>
        </w:trPr>
        <w:tc>
          <w:tcPr>
            <w:tcW w:w="3212" w:type="dxa"/>
            <w:vAlign w:val="center"/>
            <w:hideMark/>
          </w:tcPr>
          <w:p w:rsidR="00701094" w:rsidRDefault="00701094">
            <w:pPr>
              <w:pStyle w:val="Subtitle"/>
              <w:pBdr>
                <w:bottom w:val="none" w:sz="0" w:space="0" w:color="auto"/>
              </w:pBdr>
              <w:spacing w:before="0" w:beforeAutospacing="0" w:after="0" w:afterAutospacing="0"/>
              <w:rPr>
                <w:sz w:val="3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36"/>
                <w:lang w:val="en-US"/>
              </w:rPr>
              <w:drawing>
                <wp:inline distT="0" distB="0" distL="0" distR="0" wp14:anchorId="2E122F1C" wp14:editId="0AA62409">
                  <wp:extent cx="1724025" cy="1076325"/>
                  <wp:effectExtent l="0" t="0" r="9525" b="9525"/>
                  <wp:docPr id="10" name="Picture 10" descr="Description: C:\Users\DIRECTORCNGL\AppData\Local\Microsoft\Windows\Temporary Internet Files\Content.Outlook\BNU89ZND\IMG_58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C:\Users\DIRECTORCNGL\AppData\Local\Microsoft\Windows\Temporary Internet Files\Content.Outlook\BNU89ZND\IMG_585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  <w:hideMark/>
          </w:tcPr>
          <w:p w:rsidR="001030F5" w:rsidRPr="001030F5" w:rsidRDefault="001030F5">
            <w:pPr>
              <w:pStyle w:val="Subtitle"/>
              <w:pBdr>
                <w:bottom w:val="none" w:sz="0" w:space="0" w:color="auto"/>
              </w:pBdr>
              <w:spacing w:before="0" w:beforeAutospacing="0" w:after="0" w:afterAutospacing="0"/>
              <w:rPr>
                <w:lang w:val="en-US"/>
              </w:rPr>
            </w:pPr>
            <w:r w:rsidRPr="001030F5">
              <w:rPr>
                <w:lang w:val="en-US"/>
              </w:rPr>
              <w:t>“Young Voices in European Democracies”</w:t>
            </w:r>
          </w:p>
          <w:p w:rsidR="001030F5" w:rsidRDefault="001030F5">
            <w:pPr>
              <w:pStyle w:val="Subtitle"/>
              <w:pBdr>
                <w:bottom w:val="none" w:sz="0" w:space="0" w:color="auto"/>
              </w:pBd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Romania, Sibiu</w:t>
            </w:r>
          </w:p>
          <w:p w:rsidR="00701094" w:rsidRDefault="001030F5">
            <w:pPr>
              <w:pStyle w:val="Subtitle"/>
              <w:pBdr>
                <w:bottom w:val="none" w:sz="0" w:space="0" w:color="auto"/>
              </w:pBdr>
              <w:spacing w:before="0" w:beforeAutospacing="0" w:after="0" w:afterAutospacing="0"/>
              <w:rPr>
                <w:sz w:val="36"/>
                <w:lang w:val="en-US"/>
              </w:rPr>
            </w:pPr>
            <w:r>
              <w:rPr>
                <w:lang w:val="en-US"/>
              </w:rPr>
              <w:t>06-12.03.2016</w:t>
            </w:r>
          </w:p>
        </w:tc>
        <w:tc>
          <w:tcPr>
            <w:tcW w:w="3213" w:type="dxa"/>
            <w:vAlign w:val="center"/>
            <w:hideMark/>
          </w:tcPr>
          <w:p w:rsidR="00701094" w:rsidRDefault="00701094">
            <w:pPr>
              <w:pStyle w:val="Subtitle"/>
              <w:pBdr>
                <w:bottom w:val="none" w:sz="0" w:space="0" w:color="auto"/>
              </w:pBdr>
              <w:spacing w:before="0" w:beforeAutospacing="0" w:after="0" w:afterAutospacing="0"/>
              <w:rPr>
                <w:sz w:val="36"/>
                <w:lang w:val="en-US"/>
              </w:rPr>
            </w:pPr>
            <w:r>
              <w:rPr>
                <w:noProof/>
                <w:sz w:val="36"/>
                <w:lang w:val="en-US"/>
              </w:rPr>
              <w:drawing>
                <wp:inline distT="0" distB="0" distL="0" distR="0" wp14:anchorId="22C11F19" wp14:editId="65D2D3E7">
                  <wp:extent cx="1905000" cy="542925"/>
                  <wp:effectExtent l="0" t="0" r="0" b="9525"/>
                  <wp:docPr id="8" name="Picture 8" descr="Description: erasmus+logo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rasmus+logo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B51" w:rsidRPr="002A6297" w:rsidRDefault="00CE381D" w:rsidP="002206F2">
      <w:pPr>
        <w:spacing w:before="240" w:beforeAutospacing="0" w:after="240" w:afterAutospacing="0"/>
        <w:jc w:val="center"/>
        <w:rPr>
          <w:b/>
          <w:sz w:val="32"/>
          <w:szCs w:val="32"/>
          <w:lang w:val="en-US"/>
        </w:rPr>
      </w:pPr>
      <w:r w:rsidRPr="001030F5">
        <w:rPr>
          <w:b/>
          <w:sz w:val="28"/>
          <w:szCs w:val="32"/>
          <w:lang w:val="en-US"/>
        </w:rPr>
        <w:t>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785"/>
        <w:gridCol w:w="4253"/>
        <w:gridCol w:w="3112"/>
      </w:tblGrid>
      <w:tr w:rsidR="00CE381D" w:rsidRPr="00CE381D" w:rsidTr="002206F2">
        <w:trPr>
          <w:tblHeader/>
          <w:jc w:val="center"/>
        </w:trPr>
        <w:tc>
          <w:tcPr>
            <w:tcW w:w="1478" w:type="dxa"/>
            <w:vAlign w:val="center"/>
          </w:tcPr>
          <w:p w:rsidR="00CE381D" w:rsidRPr="004E579B" w:rsidRDefault="00CE381D" w:rsidP="002206F2">
            <w:pPr>
              <w:spacing w:before="60" w:beforeAutospacing="0" w:after="60" w:afterAutospacing="0"/>
              <w:jc w:val="center"/>
              <w:rPr>
                <w:b/>
                <w:lang w:val="en-US"/>
              </w:rPr>
            </w:pPr>
            <w:r w:rsidRPr="004E579B">
              <w:rPr>
                <w:b/>
                <w:lang w:val="en-US"/>
              </w:rPr>
              <w:t>Day</w:t>
            </w:r>
          </w:p>
        </w:tc>
        <w:tc>
          <w:tcPr>
            <w:tcW w:w="785" w:type="dxa"/>
            <w:vAlign w:val="center"/>
          </w:tcPr>
          <w:p w:rsidR="00CE381D" w:rsidRPr="00CE381D" w:rsidRDefault="00CE381D" w:rsidP="002206F2">
            <w:pPr>
              <w:spacing w:before="60" w:beforeAutospacing="0" w:after="60" w:afterAutospacing="0"/>
              <w:jc w:val="center"/>
              <w:rPr>
                <w:b/>
                <w:lang w:val="en-US"/>
              </w:rPr>
            </w:pPr>
            <w:r w:rsidRPr="00CE381D">
              <w:rPr>
                <w:b/>
                <w:lang w:val="en-US"/>
              </w:rPr>
              <w:t>Time</w:t>
            </w:r>
          </w:p>
        </w:tc>
        <w:tc>
          <w:tcPr>
            <w:tcW w:w="4253" w:type="dxa"/>
            <w:vAlign w:val="center"/>
          </w:tcPr>
          <w:p w:rsidR="00CE381D" w:rsidRPr="00CE381D" w:rsidRDefault="00CE381D" w:rsidP="002206F2">
            <w:pPr>
              <w:spacing w:before="60" w:beforeAutospacing="0" w:after="60" w:afterAutospacing="0"/>
              <w:jc w:val="center"/>
              <w:rPr>
                <w:b/>
                <w:lang w:val="en-US"/>
              </w:rPr>
            </w:pPr>
            <w:r w:rsidRPr="00CE381D">
              <w:rPr>
                <w:b/>
                <w:lang w:val="en-US"/>
              </w:rPr>
              <w:t>Activities</w:t>
            </w:r>
          </w:p>
        </w:tc>
        <w:tc>
          <w:tcPr>
            <w:tcW w:w="3112" w:type="dxa"/>
            <w:vAlign w:val="center"/>
          </w:tcPr>
          <w:p w:rsidR="00CE381D" w:rsidRPr="00CE381D" w:rsidRDefault="00CE381D" w:rsidP="002206F2">
            <w:pPr>
              <w:spacing w:before="60" w:beforeAutospacing="0" w:after="60" w:afterAutospacing="0"/>
              <w:jc w:val="center"/>
              <w:rPr>
                <w:b/>
                <w:lang w:val="en-US"/>
              </w:rPr>
            </w:pPr>
            <w:r w:rsidRPr="00CE381D">
              <w:rPr>
                <w:b/>
                <w:lang w:val="en-US"/>
              </w:rPr>
              <w:t>Place</w:t>
            </w:r>
          </w:p>
        </w:tc>
      </w:tr>
      <w:tr w:rsidR="00CE381D" w:rsidTr="004E579B">
        <w:trPr>
          <w:jc w:val="center"/>
        </w:trPr>
        <w:tc>
          <w:tcPr>
            <w:tcW w:w="1478" w:type="dxa"/>
            <w:vAlign w:val="center"/>
          </w:tcPr>
          <w:p w:rsidR="00CE381D" w:rsidRPr="004E579B" w:rsidRDefault="00CE381D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E579B">
              <w:rPr>
                <w:b/>
                <w:lang w:val="en-US"/>
              </w:rPr>
              <w:t>06.03.2016</w:t>
            </w:r>
          </w:p>
        </w:tc>
        <w:tc>
          <w:tcPr>
            <w:tcW w:w="785" w:type="dxa"/>
            <w:vAlign w:val="center"/>
          </w:tcPr>
          <w:p w:rsidR="00CE381D" w:rsidRPr="00CE381D" w:rsidRDefault="00CE381D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E381D" w:rsidRPr="00CE381D" w:rsidRDefault="00CE381D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Arrival of the participants</w:t>
            </w:r>
          </w:p>
          <w:p w:rsidR="00CE381D" w:rsidRPr="00CE381D" w:rsidRDefault="00CE381D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 xml:space="preserve">Meeting the host families </w:t>
            </w:r>
          </w:p>
        </w:tc>
        <w:tc>
          <w:tcPr>
            <w:tcW w:w="3112" w:type="dxa"/>
            <w:vAlign w:val="center"/>
          </w:tcPr>
          <w:p w:rsidR="00CE381D" w:rsidRPr="00CE381D" w:rsidRDefault="00CE381D" w:rsidP="001568E9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Airport/</w:t>
            </w:r>
            <w:r w:rsidR="001568E9">
              <w:rPr>
                <w:lang w:val="en-US"/>
              </w:rPr>
              <w:t>Bus station/ 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 w:val="restart"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E579B">
              <w:rPr>
                <w:b/>
                <w:lang w:val="en-US"/>
              </w:rPr>
              <w:t>07.03.2016</w:t>
            </w:r>
          </w:p>
        </w:tc>
        <w:tc>
          <w:tcPr>
            <w:tcW w:w="785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CE381D">
              <w:rPr>
                <w:lang w:val="en-US"/>
              </w:rPr>
              <w:t>8:45</w:t>
            </w:r>
          </w:p>
        </w:tc>
        <w:tc>
          <w:tcPr>
            <w:tcW w:w="4253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Meeting the teachers</w:t>
            </w:r>
          </w:p>
        </w:tc>
        <w:tc>
          <w:tcPr>
            <w:tcW w:w="3112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Hotel “</w:t>
            </w:r>
            <w:proofErr w:type="spellStart"/>
            <w:r w:rsidRPr="00CE381D">
              <w:rPr>
                <w:lang w:val="en-US"/>
              </w:rPr>
              <w:t>Imparatul</w:t>
            </w:r>
            <w:proofErr w:type="spellEnd"/>
            <w:r w:rsidRPr="00CE381D">
              <w:rPr>
                <w:lang w:val="en-US"/>
              </w:rPr>
              <w:t xml:space="preserve"> </w:t>
            </w:r>
            <w:proofErr w:type="spellStart"/>
            <w:r w:rsidRPr="00CE381D">
              <w:rPr>
                <w:lang w:val="en-US"/>
              </w:rPr>
              <w:t>Romanilor</w:t>
            </w:r>
            <w:proofErr w:type="spellEnd"/>
            <w:r w:rsidRPr="00CE381D">
              <w:rPr>
                <w:lang w:val="en-US"/>
              </w:rPr>
              <w:t>”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4253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Welcome meeting</w:t>
            </w:r>
          </w:p>
        </w:tc>
        <w:tc>
          <w:tcPr>
            <w:tcW w:w="3112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Festive Hall 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4253" w:type="dxa"/>
            <w:vAlign w:val="center"/>
          </w:tcPr>
          <w:p w:rsidR="004E2EF9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 xml:space="preserve">Political parties </w:t>
            </w:r>
            <w:r>
              <w:rPr>
                <w:lang w:val="en-US"/>
              </w:rPr>
              <w:t xml:space="preserve">posters’ </w:t>
            </w:r>
            <w:r w:rsidRPr="00CE381D">
              <w:rPr>
                <w:lang w:val="en-US"/>
              </w:rPr>
              <w:t>presentation</w:t>
            </w:r>
            <w:r w:rsidR="004E2EF9">
              <w:rPr>
                <w:lang w:val="en-US"/>
              </w:rPr>
              <w:t>:</w:t>
            </w:r>
          </w:p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O5</w:t>
            </w:r>
            <w:r w:rsidR="004E2EF9">
              <w:rPr>
                <w:lang w:val="en-US"/>
              </w:rPr>
              <w:t xml:space="preserve"> Young Political Parties C</w:t>
            </w:r>
            <w:r w:rsidRPr="00CE381D">
              <w:rPr>
                <w:lang w:val="en-US"/>
              </w:rPr>
              <w:t>ampaign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4253" w:type="dxa"/>
            <w:vAlign w:val="center"/>
          </w:tcPr>
          <w:p w:rsidR="004E579B" w:rsidRPr="00CE381D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“Am Ring” Restaurant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City Tour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Meeting point </w:t>
            </w:r>
            <w:r w:rsidR="009E57E2">
              <w:rPr>
                <w:lang w:val="en-US"/>
              </w:rPr>
              <w:t>“Am Ring” Restaurant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3112" w:type="dxa"/>
            <w:vAlign w:val="center"/>
          </w:tcPr>
          <w:p w:rsidR="004E579B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Martisor</w:t>
            </w:r>
            <w:proofErr w:type="spellEnd"/>
            <w:r>
              <w:rPr>
                <w:lang w:val="en-US"/>
              </w:rPr>
              <w:t>” – dance &amp; fun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Festive Hall 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 w:val="restart"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E579B">
              <w:rPr>
                <w:b/>
                <w:lang w:val="en-US"/>
              </w:rPr>
              <w:t>08.03.2016</w:t>
            </w: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Workshop: </w:t>
            </w:r>
            <w:r w:rsidRPr="00CE381D">
              <w:rPr>
                <w:lang w:val="en-US"/>
              </w:rPr>
              <w:t>C5</w:t>
            </w:r>
            <w:r>
              <w:rPr>
                <w:lang w:val="en-US"/>
              </w:rPr>
              <w:t xml:space="preserve"> </w:t>
            </w:r>
            <w:r w:rsidRPr="00CE381D">
              <w:rPr>
                <w:lang w:val="en-US"/>
              </w:rPr>
              <w:t>,,Not For Sale-factors that cause democracies to weaken”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Debate contest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“Am Ring” Restaurant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3112" w:type="dxa"/>
            <w:vAlign w:val="center"/>
          </w:tcPr>
          <w:p w:rsidR="004E579B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568E9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Sport</w:t>
            </w:r>
            <w:r w:rsidR="00351516">
              <w:rPr>
                <w:lang w:val="en-US"/>
              </w:rPr>
              <w:t>s</w:t>
            </w:r>
            <w:r>
              <w:rPr>
                <w:lang w:val="en-US"/>
              </w:rPr>
              <w:t xml:space="preserve"> &amp; Spa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“Aria” Centre</w:t>
            </w:r>
          </w:p>
        </w:tc>
      </w:tr>
      <w:tr w:rsidR="004E579B" w:rsidTr="004E579B">
        <w:trPr>
          <w:jc w:val="center"/>
        </w:trPr>
        <w:tc>
          <w:tcPr>
            <w:tcW w:w="1478" w:type="dxa"/>
            <w:vMerge/>
            <w:vAlign w:val="center"/>
          </w:tcPr>
          <w:p w:rsidR="004E579B" w:rsidRPr="004E579B" w:rsidRDefault="004E579B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253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Dinner (teachers only)</w:t>
            </w:r>
          </w:p>
        </w:tc>
        <w:tc>
          <w:tcPr>
            <w:tcW w:w="3112" w:type="dxa"/>
            <w:vAlign w:val="center"/>
          </w:tcPr>
          <w:p w:rsidR="004E579B" w:rsidRDefault="004E579B" w:rsidP="001030F5">
            <w:p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Hotel “</w:t>
            </w:r>
            <w:proofErr w:type="spellStart"/>
            <w:r w:rsidRPr="00CE381D">
              <w:rPr>
                <w:lang w:val="en-US"/>
              </w:rPr>
              <w:t>Imparatul</w:t>
            </w:r>
            <w:proofErr w:type="spellEnd"/>
            <w:r w:rsidRPr="00CE381D">
              <w:rPr>
                <w:lang w:val="en-US"/>
              </w:rPr>
              <w:t xml:space="preserve"> </w:t>
            </w:r>
            <w:proofErr w:type="spellStart"/>
            <w:r w:rsidRPr="00CE381D">
              <w:rPr>
                <w:lang w:val="en-US"/>
              </w:rPr>
              <w:t>Romanilor</w:t>
            </w:r>
            <w:proofErr w:type="spellEnd"/>
            <w:r w:rsidRPr="00CE381D">
              <w:rPr>
                <w:lang w:val="en-US"/>
              </w:rPr>
              <w:t>”</w:t>
            </w:r>
          </w:p>
        </w:tc>
      </w:tr>
      <w:tr w:rsidR="001030F5" w:rsidTr="005F21DD">
        <w:trPr>
          <w:jc w:val="center"/>
        </w:trPr>
        <w:tc>
          <w:tcPr>
            <w:tcW w:w="1478" w:type="dxa"/>
            <w:vAlign w:val="center"/>
          </w:tcPr>
          <w:p w:rsidR="001030F5" w:rsidRPr="004E579B" w:rsidRDefault="001030F5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09.03.2016</w:t>
            </w:r>
          </w:p>
        </w:tc>
        <w:tc>
          <w:tcPr>
            <w:tcW w:w="785" w:type="dxa"/>
            <w:vAlign w:val="center"/>
          </w:tcPr>
          <w:p w:rsidR="001030F5" w:rsidRDefault="001030F5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07:30</w:t>
            </w:r>
          </w:p>
        </w:tc>
        <w:tc>
          <w:tcPr>
            <w:tcW w:w="7365" w:type="dxa"/>
            <w:gridSpan w:val="2"/>
            <w:vAlign w:val="center"/>
          </w:tcPr>
          <w:p w:rsidR="001030F5" w:rsidRDefault="001030F5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Thematic trip: “Transylvanian History”</w:t>
            </w:r>
          </w:p>
          <w:p w:rsidR="001030F5" w:rsidRDefault="001030F5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Starting point: </w:t>
            </w:r>
            <w:r w:rsidR="001568E9" w:rsidRPr="001568E9">
              <w:rPr>
                <w:lang w:val="en-US"/>
              </w:rPr>
              <w:t>Parking at Thalia Hall</w:t>
            </w:r>
          </w:p>
          <w:p w:rsidR="001030F5" w:rsidRDefault="001030F5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Estimated return time: 23:00</w:t>
            </w:r>
          </w:p>
          <w:p w:rsidR="001030F5" w:rsidRDefault="001030F5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Points of interest covered:</w:t>
            </w:r>
          </w:p>
          <w:p w:rsid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Bran Castle (Dracula’s Castle)</w:t>
            </w:r>
          </w:p>
          <w:p w:rsid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Brasov (Black Church and downtown)</w:t>
            </w:r>
          </w:p>
          <w:p w:rsid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Fantanita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Haiducului</w:t>
            </w:r>
            <w:proofErr w:type="spellEnd"/>
            <w:r>
              <w:rPr>
                <w:lang w:val="en-US"/>
              </w:rPr>
              <w:t>” (traditional Romanian inn)</w:t>
            </w:r>
          </w:p>
          <w:p w:rsidR="001030F5" w:rsidRDefault="001030F5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Organizational details:</w:t>
            </w:r>
          </w:p>
          <w:p w:rsid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Packed lunch</w:t>
            </w:r>
          </w:p>
          <w:p w:rsid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Free time in Brasov</w:t>
            </w:r>
          </w:p>
          <w:p w:rsidR="001030F5" w:rsidRPr="001030F5" w:rsidRDefault="001030F5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Dinner &amp; dance at “</w:t>
            </w:r>
            <w:proofErr w:type="spellStart"/>
            <w:r>
              <w:rPr>
                <w:lang w:val="en-US"/>
              </w:rPr>
              <w:t>Fantanita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Haiducului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 w:val="restart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10.03.2016</w:t>
            </w: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Workshops:</w:t>
            </w:r>
          </w:p>
          <w:p w:rsidR="00351516" w:rsidRDefault="00351516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Doping in Sports</w:t>
            </w:r>
          </w:p>
          <w:p w:rsidR="00351516" w:rsidRDefault="00351516" w:rsidP="001030F5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lang w:val="en-US"/>
              </w:rPr>
            </w:pPr>
            <w:r w:rsidRPr="00CE381D">
              <w:rPr>
                <w:lang w:val="en-US"/>
              </w:rPr>
              <w:t>Debate contest (finals)</w:t>
            </w:r>
          </w:p>
        </w:tc>
        <w:tc>
          <w:tcPr>
            <w:tcW w:w="3112" w:type="dxa"/>
            <w:vAlign w:val="center"/>
          </w:tcPr>
          <w:p w:rsidR="00351516" w:rsidRPr="00CE381D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112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4253" w:type="dxa"/>
            <w:vAlign w:val="center"/>
          </w:tcPr>
          <w:p w:rsidR="001568E9" w:rsidRDefault="00351516" w:rsidP="001568E9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Visit to the Town Hall</w:t>
            </w:r>
            <w:r w:rsidR="001568E9">
              <w:rPr>
                <w:lang w:val="en-US"/>
              </w:rPr>
              <w:t>,</w:t>
            </w:r>
          </w:p>
          <w:p w:rsidR="00351516" w:rsidRDefault="001568E9" w:rsidP="001568E9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1568E9">
              <w:rPr>
                <w:lang w:val="en-US"/>
              </w:rPr>
              <w:t xml:space="preserve">Ms. Astrid Fodor </w:t>
            </w:r>
            <w:r>
              <w:rPr>
                <w:lang w:val="en-US"/>
              </w:rPr>
              <w:t>M</w:t>
            </w:r>
            <w:r w:rsidRPr="001568E9">
              <w:rPr>
                <w:lang w:val="en-US"/>
              </w:rPr>
              <w:t>ayor of Sibiu</w:t>
            </w:r>
          </w:p>
        </w:tc>
        <w:tc>
          <w:tcPr>
            <w:tcW w:w="3112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Sibiu Town Hall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3112" w:type="dxa"/>
            <w:vAlign w:val="center"/>
          </w:tcPr>
          <w:p w:rsidR="00351516" w:rsidRDefault="009E57E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“Am Ring” Restaurant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3112" w:type="dxa"/>
            <w:vAlign w:val="center"/>
          </w:tcPr>
          <w:p w:rsidR="00351516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Bowling (students)</w:t>
            </w:r>
          </w:p>
        </w:tc>
        <w:tc>
          <w:tcPr>
            <w:tcW w:w="3112" w:type="dxa"/>
            <w:vAlign w:val="center"/>
          </w:tcPr>
          <w:p w:rsidR="00351516" w:rsidRDefault="0014337E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Bowling area b52</w:t>
            </w:r>
          </w:p>
        </w:tc>
      </w:tr>
      <w:tr w:rsidR="00351516" w:rsidTr="004E579B">
        <w:trPr>
          <w:jc w:val="center"/>
        </w:trPr>
        <w:tc>
          <w:tcPr>
            <w:tcW w:w="1478" w:type="dxa"/>
            <w:vMerge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253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Dinner (teachers only)</w:t>
            </w:r>
          </w:p>
        </w:tc>
        <w:tc>
          <w:tcPr>
            <w:tcW w:w="3112" w:type="dxa"/>
            <w:vAlign w:val="center"/>
          </w:tcPr>
          <w:p w:rsidR="00351516" w:rsidRDefault="00351516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Kon-Tiki</w:t>
            </w:r>
            <w:proofErr w:type="spellEnd"/>
            <w:r>
              <w:rPr>
                <w:lang w:val="en-US"/>
              </w:rPr>
              <w:t>” Restaurant</w:t>
            </w:r>
          </w:p>
        </w:tc>
      </w:tr>
      <w:tr w:rsidR="002206F2" w:rsidTr="004E579B">
        <w:trPr>
          <w:jc w:val="center"/>
        </w:trPr>
        <w:tc>
          <w:tcPr>
            <w:tcW w:w="1478" w:type="dxa"/>
            <w:vMerge w:val="restart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11.03.2016</w:t>
            </w:r>
          </w:p>
        </w:tc>
        <w:tc>
          <w:tcPr>
            <w:tcW w:w="785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4253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Workshop: Traditional Trinkets</w:t>
            </w:r>
          </w:p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Prizes &amp; certificates</w:t>
            </w:r>
          </w:p>
        </w:tc>
        <w:tc>
          <w:tcPr>
            <w:tcW w:w="3112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2206F2" w:rsidTr="004E579B">
        <w:trPr>
          <w:jc w:val="center"/>
        </w:trPr>
        <w:tc>
          <w:tcPr>
            <w:tcW w:w="1478" w:type="dxa"/>
            <w:vMerge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</w:tc>
        <w:tc>
          <w:tcPr>
            <w:tcW w:w="4253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  <w:tc>
          <w:tcPr>
            <w:tcW w:w="3112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CNGL</w:t>
            </w:r>
          </w:p>
        </w:tc>
      </w:tr>
      <w:tr w:rsidR="002206F2" w:rsidTr="004E579B">
        <w:trPr>
          <w:jc w:val="center"/>
        </w:trPr>
        <w:tc>
          <w:tcPr>
            <w:tcW w:w="1478" w:type="dxa"/>
            <w:vMerge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4253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Students: free time with host families</w:t>
            </w:r>
          </w:p>
        </w:tc>
        <w:tc>
          <w:tcPr>
            <w:tcW w:w="3112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  <w:tr w:rsidR="002206F2" w:rsidTr="004E579B">
        <w:trPr>
          <w:jc w:val="center"/>
        </w:trPr>
        <w:tc>
          <w:tcPr>
            <w:tcW w:w="1478" w:type="dxa"/>
            <w:vMerge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4253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Teachers: tour &amp; lunch</w:t>
            </w:r>
          </w:p>
        </w:tc>
        <w:tc>
          <w:tcPr>
            <w:tcW w:w="3112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Dumbrava</w:t>
            </w:r>
            <w:proofErr w:type="spellEnd"/>
            <w:r>
              <w:rPr>
                <w:lang w:val="en-US"/>
              </w:rPr>
              <w:t xml:space="preserve"> Museum</w:t>
            </w:r>
          </w:p>
        </w:tc>
      </w:tr>
      <w:tr w:rsidR="002206F2" w:rsidTr="004E579B">
        <w:trPr>
          <w:jc w:val="center"/>
        </w:trPr>
        <w:tc>
          <w:tcPr>
            <w:tcW w:w="1478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12.03.2016</w:t>
            </w:r>
          </w:p>
        </w:tc>
        <w:tc>
          <w:tcPr>
            <w:tcW w:w="785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Departure</w:t>
            </w:r>
          </w:p>
        </w:tc>
        <w:tc>
          <w:tcPr>
            <w:tcW w:w="3112" w:type="dxa"/>
            <w:vAlign w:val="center"/>
          </w:tcPr>
          <w:p w:rsidR="002206F2" w:rsidRDefault="002206F2" w:rsidP="001030F5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</w:tbl>
    <w:p w:rsidR="00962BB6" w:rsidRDefault="002206F2" w:rsidP="004E2EF9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Notes:</w:t>
      </w:r>
    </w:p>
    <w:p w:rsidR="002206F2" w:rsidRPr="002206F2" w:rsidRDefault="002206F2" w:rsidP="002206F2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CNGL – </w:t>
      </w:r>
      <w:proofErr w:type="spellStart"/>
      <w:r>
        <w:rPr>
          <w:sz w:val="28"/>
          <w:lang w:val="en-US"/>
        </w:rPr>
        <w:t>Colegiul</w:t>
      </w:r>
      <w:proofErr w:type="spellEnd"/>
      <w:r>
        <w:rPr>
          <w:sz w:val="28"/>
          <w:lang w:val="en-US"/>
        </w:rPr>
        <w:t xml:space="preserve"> National “Gheorghe Lazar” Sibiu</w:t>
      </w:r>
      <w:r w:rsidR="000B5BE3">
        <w:rPr>
          <w:sz w:val="28"/>
          <w:lang w:val="en-US"/>
        </w:rPr>
        <w:t>.</w:t>
      </w:r>
    </w:p>
    <w:p w:rsidR="005E46B9" w:rsidRPr="005E46B9" w:rsidRDefault="002206F2" w:rsidP="005E46B9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>Specific places for the activities at the CNGL will be announced</w:t>
      </w:r>
      <w:r w:rsidR="000B5BE3">
        <w:rPr>
          <w:sz w:val="28"/>
          <w:lang w:val="en-US"/>
        </w:rPr>
        <w:t xml:space="preserve"> timely.</w:t>
      </w:r>
    </w:p>
    <w:p w:rsidR="000B5BE3" w:rsidRPr="005E46B9" w:rsidRDefault="000B5BE3" w:rsidP="005E46B9">
      <w:pPr>
        <w:pStyle w:val="ListParagraph"/>
        <w:spacing w:line="276" w:lineRule="auto"/>
        <w:jc w:val="both"/>
        <w:rPr>
          <w:b/>
          <w:sz w:val="28"/>
          <w:lang w:val="en-US"/>
        </w:rPr>
      </w:pPr>
    </w:p>
    <w:p w:rsidR="002206F2" w:rsidRPr="000B5BE3" w:rsidRDefault="000B5BE3" w:rsidP="000B5BE3">
      <w:pPr>
        <w:spacing w:line="276" w:lineRule="auto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Looking forward to seeing you in Sibiu!</w:t>
      </w:r>
    </w:p>
    <w:sectPr w:rsidR="002206F2" w:rsidRPr="000B5BE3" w:rsidSect="00034FD9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83" w:rsidRDefault="00F36B83">
      <w:pPr>
        <w:spacing w:before="0" w:after="0"/>
      </w:pPr>
      <w:r>
        <w:separator/>
      </w:r>
    </w:p>
  </w:endnote>
  <w:endnote w:type="continuationSeparator" w:id="0">
    <w:p w:rsidR="00F36B83" w:rsidRDefault="00F36B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D" w:rsidRDefault="005D51ED" w:rsidP="00860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139">
      <w:rPr>
        <w:rStyle w:val="PageNumber"/>
        <w:noProof/>
      </w:rPr>
      <w:t>1</w:t>
    </w:r>
    <w:r>
      <w:rPr>
        <w:rStyle w:val="PageNumber"/>
      </w:rPr>
      <w:fldChar w:fldCharType="end"/>
    </w:r>
  </w:p>
  <w:p w:rsidR="005D51ED" w:rsidRDefault="005D51ED" w:rsidP="005D51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D" w:rsidRDefault="00F36B83" w:rsidP="00351516">
    <w:pPr>
      <w:pStyle w:val="Footer"/>
      <w:spacing w:before="0" w:beforeAutospacing="0" w:after="0" w:afterAutospacing="0"/>
      <w:jc w:val="center"/>
    </w:pPr>
    <w:sdt>
      <w:sdtPr>
        <w:id w:val="-10352781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1516">
          <w:fldChar w:fldCharType="begin"/>
        </w:r>
        <w:r w:rsidR="00351516">
          <w:instrText xml:space="preserve"> PAGE   \* MERGEFORMAT </w:instrText>
        </w:r>
        <w:r w:rsidR="00351516">
          <w:fldChar w:fldCharType="separate"/>
        </w:r>
        <w:r w:rsidR="00604A15">
          <w:rPr>
            <w:noProof/>
          </w:rPr>
          <w:t>1</w:t>
        </w:r>
        <w:r w:rsidR="00351516">
          <w:rPr>
            <w:noProof/>
          </w:rPr>
          <w:fldChar w:fldCharType="end"/>
        </w:r>
      </w:sdtContent>
    </w:sdt>
    <w:r w:rsidR="00351516">
      <w:rPr>
        <w:noProof/>
      </w:rPr>
      <w:t>/</w:t>
    </w:r>
    <w:r w:rsidR="00351516">
      <w:rPr>
        <w:noProof/>
      </w:rPr>
      <w:fldChar w:fldCharType="begin"/>
    </w:r>
    <w:r w:rsidR="00351516">
      <w:rPr>
        <w:noProof/>
      </w:rPr>
      <w:instrText xml:space="preserve"> NUMPAGES   \* MERGEFORMAT </w:instrText>
    </w:r>
    <w:r w:rsidR="00351516">
      <w:rPr>
        <w:noProof/>
      </w:rPr>
      <w:fldChar w:fldCharType="separate"/>
    </w:r>
    <w:r w:rsidR="00604A15">
      <w:rPr>
        <w:noProof/>
      </w:rPr>
      <w:t>2</w:t>
    </w:r>
    <w:r w:rsidR="003515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83" w:rsidRDefault="00F36B83">
      <w:pPr>
        <w:spacing w:before="0" w:after="0"/>
      </w:pPr>
      <w:r>
        <w:separator/>
      </w:r>
    </w:p>
  </w:footnote>
  <w:footnote w:type="continuationSeparator" w:id="0">
    <w:p w:rsidR="00F36B83" w:rsidRDefault="00F36B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0C"/>
    <w:multiLevelType w:val="hybridMultilevel"/>
    <w:tmpl w:val="CA747044"/>
    <w:lvl w:ilvl="0" w:tplc="B44A03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3382"/>
    <w:multiLevelType w:val="multilevel"/>
    <w:tmpl w:val="42CA93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F1485"/>
    <w:multiLevelType w:val="hybridMultilevel"/>
    <w:tmpl w:val="42CA9338"/>
    <w:lvl w:ilvl="0" w:tplc="B44A03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23CDC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D14CF"/>
    <w:multiLevelType w:val="multilevel"/>
    <w:tmpl w:val="E3D2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7304F"/>
    <w:multiLevelType w:val="hybridMultilevel"/>
    <w:tmpl w:val="085CF262"/>
    <w:lvl w:ilvl="0" w:tplc="B44A03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870C8"/>
    <w:multiLevelType w:val="hybridMultilevel"/>
    <w:tmpl w:val="89D2E122"/>
    <w:lvl w:ilvl="0" w:tplc="2FA2E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E6908"/>
    <w:multiLevelType w:val="hybridMultilevel"/>
    <w:tmpl w:val="5590CFA8"/>
    <w:lvl w:ilvl="0" w:tplc="3184EA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601D"/>
    <w:multiLevelType w:val="hybridMultilevel"/>
    <w:tmpl w:val="9640A98C"/>
    <w:lvl w:ilvl="0" w:tplc="276C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271A"/>
    <w:multiLevelType w:val="multilevel"/>
    <w:tmpl w:val="7A1E6A9A"/>
    <w:lvl w:ilvl="0">
      <w:start w:val="1"/>
      <w:numFmt w:val="decimal"/>
      <w:suff w:val="space"/>
      <w:lvlText w:val="Art. %1 -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B14575"/>
    <w:multiLevelType w:val="hybridMultilevel"/>
    <w:tmpl w:val="83BA0C6E"/>
    <w:lvl w:ilvl="0" w:tplc="A844A34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3A837531"/>
    <w:multiLevelType w:val="hybridMultilevel"/>
    <w:tmpl w:val="36ACF002"/>
    <w:lvl w:ilvl="0" w:tplc="B44A03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33EC0"/>
    <w:multiLevelType w:val="hybridMultilevel"/>
    <w:tmpl w:val="8C7E4CAA"/>
    <w:lvl w:ilvl="0" w:tplc="1EBEB7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3852"/>
    <w:multiLevelType w:val="multilevel"/>
    <w:tmpl w:val="454A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75248"/>
    <w:multiLevelType w:val="hybridMultilevel"/>
    <w:tmpl w:val="59F8178A"/>
    <w:lvl w:ilvl="0" w:tplc="4EA0E1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B1EC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267FE"/>
    <w:multiLevelType w:val="hybridMultilevel"/>
    <w:tmpl w:val="A74445CA"/>
    <w:lvl w:ilvl="0" w:tplc="4EA0E1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65330"/>
    <w:multiLevelType w:val="hybridMultilevel"/>
    <w:tmpl w:val="C86C7EE4"/>
    <w:lvl w:ilvl="0" w:tplc="17B28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069EA"/>
    <w:multiLevelType w:val="hybridMultilevel"/>
    <w:tmpl w:val="1430C0C0"/>
    <w:lvl w:ilvl="0" w:tplc="321E17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DA"/>
    <w:rsid w:val="00007828"/>
    <w:rsid w:val="00015D27"/>
    <w:rsid w:val="00020A59"/>
    <w:rsid w:val="0002599A"/>
    <w:rsid w:val="000343F5"/>
    <w:rsid w:val="00034FD9"/>
    <w:rsid w:val="00092A3D"/>
    <w:rsid w:val="00094A63"/>
    <w:rsid w:val="00095DA1"/>
    <w:rsid w:val="000B5BE3"/>
    <w:rsid w:val="000D22DD"/>
    <w:rsid w:val="000D77B9"/>
    <w:rsid w:val="000E303A"/>
    <w:rsid w:val="000E44D4"/>
    <w:rsid w:val="000F02BA"/>
    <w:rsid w:val="001030F5"/>
    <w:rsid w:val="00110C7F"/>
    <w:rsid w:val="0011555C"/>
    <w:rsid w:val="00131022"/>
    <w:rsid w:val="001426B0"/>
    <w:rsid w:val="0014337E"/>
    <w:rsid w:val="0015240F"/>
    <w:rsid w:val="001568E9"/>
    <w:rsid w:val="00165266"/>
    <w:rsid w:val="001678A7"/>
    <w:rsid w:val="001861E1"/>
    <w:rsid w:val="001930C7"/>
    <w:rsid w:val="001B0302"/>
    <w:rsid w:val="001F0E1B"/>
    <w:rsid w:val="00202F7B"/>
    <w:rsid w:val="0021311E"/>
    <w:rsid w:val="002206F2"/>
    <w:rsid w:val="00231829"/>
    <w:rsid w:val="0024444B"/>
    <w:rsid w:val="002665A4"/>
    <w:rsid w:val="0028499A"/>
    <w:rsid w:val="0029513E"/>
    <w:rsid w:val="002A037C"/>
    <w:rsid w:val="002A6297"/>
    <w:rsid w:val="002B5A4A"/>
    <w:rsid w:val="002C7725"/>
    <w:rsid w:val="002F7031"/>
    <w:rsid w:val="00312AF4"/>
    <w:rsid w:val="00336F38"/>
    <w:rsid w:val="00351516"/>
    <w:rsid w:val="00352041"/>
    <w:rsid w:val="00362A6F"/>
    <w:rsid w:val="0036636D"/>
    <w:rsid w:val="003F429C"/>
    <w:rsid w:val="0040745F"/>
    <w:rsid w:val="004321BC"/>
    <w:rsid w:val="0044000B"/>
    <w:rsid w:val="0046523D"/>
    <w:rsid w:val="00466FBF"/>
    <w:rsid w:val="004A2A94"/>
    <w:rsid w:val="004A7AB7"/>
    <w:rsid w:val="004C2000"/>
    <w:rsid w:val="004C3049"/>
    <w:rsid w:val="004C6366"/>
    <w:rsid w:val="004E2EF9"/>
    <w:rsid w:val="004E579B"/>
    <w:rsid w:val="00515B0C"/>
    <w:rsid w:val="0052285B"/>
    <w:rsid w:val="0054657F"/>
    <w:rsid w:val="00551EB2"/>
    <w:rsid w:val="00555183"/>
    <w:rsid w:val="00562374"/>
    <w:rsid w:val="0057679F"/>
    <w:rsid w:val="005931C2"/>
    <w:rsid w:val="005A2061"/>
    <w:rsid w:val="005A62FF"/>
    <w:rsid w:val="005A6A97"/>
    <w:rsid w:val="005B1A93"/>
    <w:rsid w:val="005B3FAC"/>
    <w:rsid w:val="005B46DC"/>
    <w:rsid w:val="005D42C1"/>
    <w:rsid w:val="005D51ED"/>
    <w:rsid w:val="005D603A"/>
    <w:rsid w:val="005E46B9"/>
    <w:rsid w:val="005F0C1E"/>
    <w:rsid w:val="00604A15"/>
    <w:rsid w:val="006222F3"/>
    <w:rsid w:val="00632AC3"/>
    <w:rsid w:val="006379E9"/>
    <w:rsid w:val="006555FF"/>
    <w:rsid w:val="00682C6C"/>
    <w:rsid w:val="00692F1B"/>
    <w:rsid w:val="00693806"/>
    <w:rsid w:val="006B1BF9"/>
    <w:rsid w:val="006C00D7"/>
    <w:rsid w:val="006C3A73"/>
    <w:rsid w:val="006F44AE"/>
    <w:rsid w:val="00700944"/>
    <w:rsid w:val="00701094"/>
    <w:rsid w:val="00701BAF"/>
    <w:rsid w:val="00710495"/>
    <w:rsid w:val="00713932"/>
    <w:rsid w:val="00742B1B"/>
    <w:rsid w:val="0075145B"/>
    <w:rsid w:val="00763D60"/>
    <w:rsid w:val="007656EE"/>
    <w:rsid w:val="00765B6F"/>
    <w:rsid w:val="0078235F"/>
    <w:rsid w:val="00783B51"/>
    <w:rsid w:val="007F6FD1"/>
    <w:rsid w:val="008270EB"/>
    <w:rsid w:val="00842CAB"/>
    <w:rsid w:val="00852494"/>
    <w:rsid w:val="00860276"/>
    <w:rsid w:val="008609DF"/>
    <w:rsid w:val="00872ACD"/>
    <w:rsid w:val="00895EFD"/>
    <w:rsid w:val="008C4680"/>
    <w:rsid w:val="008C4C3B"/>
    <w:rsid w:val="008C7E71"/>
    <w:rsid w:val="008F145E"/>
    <w:rsid w:val="00916220"/>
    <w:rsid w:val="009248A7"/>
    <w:rsid w:val="00924FA1"/>
    <w:rsid w:val="00927DDB"/>
    <w:rsid w:val="009305FB"/>
    <w:rsid w:val="00934457"/>
    <w:rsid w:val="00962BB6"/>
    <w:rsid w:val="009C149A"/>
    <w:rsid w:val="009E57E2"/>
    <w:rsid w:val="00A06C77"/>
    <w:rsid w:val="00A0766C"/>
    <w:rsid w:val="00A076B2"/>
    <w:rsid w:val="00A16725"/>
    <w:rsid w:val="00A421B7"/>
    <w:rsid w:val="00A47722"/>
    <w:rsid w:val="00A622B7"/>
    <w:rsid w:val="00A717A0"/>
    <w:rsid w:val="00AC032D"/>
    <w:rsid w:val="00AC05F2"/>
    <w:rsid w:val="00AD6B44"/>
    <w:rsid w:val="00AD7E31"/>
    <w:rsid w:val="00B11A77"/>
    <w:rsid w:val="00B30907"/>
    <w:rsid w:val="00B53140"/>
    <w:rsid w:val="00B55F31"/>
    <w:rsid w:val="00B610D9"/>
    <w:rsid w:val="00B6448C"/>
    <w:rsid w:val="00B716E8"/>
    <w:rsid w:val="00B7424C"/>
    <w:rsid w:val="00B904E5"/>
    <w:rsid w:val="00B9527B"/>
    <w:rsid w:val="00BB4409"/>
    <w:rsid w:val="00BC7A53"/>
    <w:rsid w:val="00BF1ED5"/>
    <w:rsid w:val="00C051AC"/>
    <w:rsid w:val="00C14F57"/>
    <w:rsid w:val="00C1780E"/>
    <w:rsid w:val="00C26294"/>
    <w:rsid w:val="00C73B9D"/>
    <w:rsid w:val="00C86D5A"/>
    <w:rsid w:val="00C86FC5"/>
    <w:rsid w:val="00CB0A83"/>
    <w:rsid w:val="00CC4146"/>
    <w:rsid w:val="00CE381D"/>
    <w:rsid w:val="00CE6010"/>
    <w:rsid w:val="00CF3DD8"/>
    <w:rsid w:val="00D003E8"/>
    <w:rsid w:val="00D02CDB"/>
    <w:rsid w:val="00D05748"/>
    <w:rsid w:val="00D11723"/>
    <w:rsid w:val="00D13CDE"/>
    <w:rsid w:val="00D267DA"/>
    <w:rsid w:val="00D82662"/>
    <w:rsid w:val="00D84155"/>
    <w:rsid w:val="00D96B94"/>
    <w:rsid w:val="00D96D05"/>
    <w:rsid w:val="00D97D08"/>
    <w:rsid w:val="00DA11D7"/>
    <w:rsid w:val="00DB5E2B"/>
    <w:rsid w:val="00DC03D9"/>
    <w:rsid w:val="00DD05FE"/>
    <w:rsid w:val="00DD6552"/>
    <w:rsid w:val="00DD7AF2"/>
    <w:rsid w:val="00DF7F57"/>
    <w:rsid w:val="00E0026C"/>
    <w:rsid w:val="00E26633"/>
    <w:rsid w:val="00E2755E"/>
    <w:rsid w:val="00E45098"/>
    <w:rsid w:val="00E5382E"/>
    <w:rsid w:val="00E730FF"/>
    <w:rsid w:val="00E82725"/>
    <w:rsid w:val="00EE05D2"/>
    <w:rsid w:val="00F008FC"/>
    <w:rsid w:val="00F132A5"/>
    <w:rsid w:val="00F36B83"/>
    <w:rsid w:val="00F41667"/>
    <w:rsid w:val="00F41970"/>
    <w:rsid w:val="00F47C0A"/>
    <w:rsid w:val="00F54BB4"/>
    <w:rsid w:val="00F7575C"/>
    <w:rsid w:val="00F81B3E"/>
    <w:rsid w:val="00F92DB2"/>
    <w:rsid w:val="00FB275E"/>
    <w:rsid w:val="00FC3E79"/>
    <w:rsid w:val="00FE0143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70"/>
    <w:pPr>
      <w:spacing w:before="100" w:beforeAutospacing="1" w:after="100" w:afterAutospacing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Garamond" w:hAnsi="Garamond"/>
      <w:b/>
      <w:i/>
      <w:color w:val="808080"/>
      <w:sz w:val="28"/>
      <w:szCs w:val="20"/>
    </w:rPr>
  </w:style>
  <w:style w:type="paragraph" w:styleId="Subtitle">
    <w:name w:val="Subtitle"/>
    <w:basedOn w:val="Normal"/>
    <w:link w:val="SubtitleChar"/>
    <w:qFormat/>
    <w:pPr>
      <w:pBdr>
        <w:bottom w:val="single" w:sz="8" w:space="14" w:color="808080"/>
      </w:pBdr>
      <w:spacing w:after="240"/>
      <w:jc w:val="center"/>
    </w:pPr>
    <w:rPr>
      <w:rFonts w:ascii="Arial Black" w:hAnsi="Arial Black"/>
      <w:b/>
      <w:color w:val="808080"/>
      <w:spacing w:val="20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275E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51ED"/>
  </w:style>
  <w:style w:type="paragraph" w:styleId="BalloonText">
    <w:name w:val="Balloon Text"/>
    <w:basedOn w:val="Normal"/>
    <w:semiHidden/>
    <w:rsid w:val="00D11723"/>
    <w:rPr>
      <w:rFonts w:ascii="Tahoma" w:hAnsi="Tahoma" w:cs="Tahoma"/>
      <w:sz w:val="16"/>
      <w:szCs w:val="16"/>
    </w:rPr>
  </w:style>
  <w:style w:type="character" w:styleId="Hyperlink">
    <w:name w:val="Hyperlink"/>
    <w:rsid w:val="002B5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D6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1094"/>
    <w:rPr>
      <w:rFonts w:ascii="Arial Black" w:hAnsi="Arial Black"/>
      <w:b/>
      <w:color w:val="808080"/>
      <w:spacing w:val="20"/>
      <w:sz w:val="28"/>
      <w:lang w:val="ro-RO"/>
    </w:rPr>
  </w:style>
  <w:style w:type="character" w:customStyle="1" w:styleId="tit">
    <w:name w:val="tit"/>
    <w:basedOn w:val="DefaultParagraphFont"/>
    <w:rsid w:val="0052285B"/>
  </w:style>
  <w:style w:type="character" w:customStyle="1" w:styleId="FooterChar">
    <w:name w:val="Footer Char"/>
    <w:basedOn w:val="DefaultParagraphFont"/>
    <w:link w:val="Footer"/>
    <w:uiPriority w:val="99"/>
    <w:rsid w:val="00351516"/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70"/>
    <w:pPr>
      <w:spacing w:before="100" w:beforeAutospacing="1" w:after="100" w:afterAutospacing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Garamond" w:hAnsi="Garamond"/>
      <w:b/>
      <w:i/>
      <w:color w:val="808080"/>
      <w:sz w:val="28"/>
      <w:szCs w:val="20"/>
    </w:rPr>
  </w:style>
  <w:style w:type="paragraph" w:styleId="Subtitle">
    <w:name w:val="Subtitle"/>
    <w:basedOn w:val="Normal"/>
    <w:link w:val="SubtitleChar"/>
    <w:qFormat/>
    <w:pPr>
      <w:pBdr>
        <w:bottom w:val="single" w:sz="8" w:space="14" w:color="808080"/>
      </w:pBdr>
      <w:spacing w:after="240"/>
      <w:jc w:val="center"/>
    </w:pPr>
    <w:rPr>
      <w:rFonts w:ascii="Arial Black" w:hAnsi="Arial Black"/>
      <w:b/>
      <w:color w:val="808080"/>
      <w:spacing w:val="20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275E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51ED"/>
  </w:style>
  <w:style w:type="paragraph" w:styleId="BalloonText">
    <w:name w:val="Balloon Text"/>
    <w:basedOn w:val="Normal"/>
    <w:semiHidden/>
    <w:rsid w:val="00D11723"/>
    <w:rPr>
      <w:rFonts w:ascii="Tahoma" w:hAnsi="Tahoma" w:cs="Tahoma"/>
      <w:sz w:val="16"/>
      <w:szCs w:val="16"/>
    </w:rPr>
  </w:style>
  <w:style w:type="character" w:styleId="Hyperlink">
    <w:name w:val="Hyperlink"/>
    <w:rsid w:val="002B5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D6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1094"/>
    <w:rPr>
      <w:rFonts w:ascii="Arial Black" w:hAnsi="Arial Black"/>
      <w:b/>
      <w:color w:val="808080"/>
      <w:spacing w:val="20"/>
      <w:sz w:val="28"/>
      <w:lang w:val="ro-RO"/>
    </w:rPr>
  </w:style>
  <w:style w:type="character" w:customStyle="1" w:styleId="tit">
    <w:name w:val="tit"/>
    <w:basedOn w:val="DefaultParagraphFont"/>
    <w:rsid w:val="0052285B"/>
  </w:style>
  <w:style w:type="character" w:customStyle="1" w:styleId="FooterChar">
    <w:name w:val="Footer Char"/>
    <w:basedOn w:val="DefaultParagraphFont"/>
    <w:link w:val="Footer"/>
    <w:uiPriority w:val="99"/>
    <w:rsid w:val="00351516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_adj\Application%20Data\Microsoft\Templates\CNGL%20n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B5EF-966F-4522-BCA2-7B0C7638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CNGL nou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CNGL</vt:lpstr>
    </vt:vector>
  </TitlesOfParts>
  <Company>CNGl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CNGL</dc:title>
  <dc:subject>Sablon corespondenta</dc:subject>
  <dc:creator>Director</dc:creator>
  <cp:keywords>CNGL</cp:keywords>
  <dc:description>Sablon CNGL destinat corespondentei externe</dc:description>
  <cp:lastModifiedBy>Steliana</cp:lastModifiedBy>
  <cp:revision>2</cp:revision>
  <cp:lastPrinted>2016-02-20T05:33:00Z</cp:lastPrinted>
  <dcterms:created xsi:type="dcterms:W3CDTF">2016-02-28T07:41:00Z</dcterms:created>
  <dcterms:modified xsi:type="dcterms:W3CDTF">2016-02-28T07:41:00Z</dcterms:modified>
</cp:coreProperties>
</file>